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00"/>
        <w:gridCol w:w="5680"/>
      </w:tblGrid>
      <w:tr w:rsidR="00BB4F6E" w:rsidRPr="00BB4F6E" w:rsidTr="00BB4F6E">
        <w:trPr>
          <w:trHeight w:val="300"/>
        </w:trPr>
        <w:tc>
          <w:tcPr>
            <w:tcW w:w="7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 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Designação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Espaldar do Arcaz</w:t>
            </w:r>
          </w:p>
        </w:tc>
      </w:tr>
      <w:tr w:rsidR="00BB4F6E" w:rsidRPr="00BB4F6E" w:rsidTr="00BB4F6E">
        <w:trPr>
          <w:trHeight w:val="3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Descrição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 xml:space="preserve">Espaldar entalhado de tipo retabular, com acrotérios com motivos florais e pilastras, rematadas com </w:t>
            </w:r>
            <w:proofErr w:type="spellStart"/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fogareos</w:t>
            </w:r>
            <w:proofErr w:type="spellEnd"/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 xml:space="preserve">, entalhadas com decoração geométrica e vegetalista. O espaldar é estruturado em nove corpos, sendo que o central é um nicho com um crucifixo. Os outros são armários relicários. Ostenta quarenta e seis relicários com molduras de talha dourada, dispostos em colunas sobre fundo liso de cor branca. As molduras são </w:t>
            </w:r>
            <w:proofErr w:type="spellStart"/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retângulares</w:t>
            </w:r>
            <w:proofErr w:type="spellEnd"/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 xml:space="preserve"> e quadrangulares e decoradas por motiv</w:t>
            </w:r>
            <w:r w:rsidR="002350BF">
              <w:rPr>
                <w:rFonts w:ascii="Calibri" w:eastAsia="Times New Roman" w:hAnsi="Calibri" w:cs="Times New Roman"/>
                <w:color w:val="000000"/>
                <w:lang w:eastAsia="pt-PT"/>
              </w:rPr>
              <w:t xml:space="preserve">os florais. Encerram relíquias </w:t>
            </w: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[ossos] de diversos Santos Mártires com respetiva inscrição.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Cronologia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1790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Categoria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Objetos devocionais/Escultura-Talha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Técnica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Talha dourada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Estilo</w:t>
            </w: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Barroco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Medida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8.10m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Materiais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Madeira/Folha de Ouro/Vidro/Osso/Papel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b/>
                <w:bCs/>
                <w:color w:val="000000"/>
                <w:lang w:eastAsia="pt-PT"/>
              </w:rPr>
              <w:t>Inventariante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F6E" w:rsidRPr="00BB4F6E" w:rsidRDefault="00BB4F6E" w:rsidP="00BB4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  <w:r w:rsidRPr="00BB4F6E">
              <w:rPr>
                <w:rFonts w:ascii="Calibri" w:eastAsia="Times New Roman" w:hAnsi="Calibri" w:cs="Times New Roman"/>
                <w:color w:val="000000"/>
                <w:lang w:eastAsia="pt-PT"/>
              </w:rPr>
              <w:t>Maria do Rosário Silva Alves Piteira Martins</w:t>
            </w:r>
          </w:p>
        </w:tc>
      </w:tr>
      <w:tr w:rsidR="00BB4F6E" w:rsidRPr="00BB4F6E" w:rsidTr="00BB4F6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F6E" w:rsidRPr="00BB4F6E" w:rsidRDefault="00BB4F6E" w:rsidP="00BB4F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F6E" w:rsidRPr="00BB4F6E" w:rsidRDefault="00BB4F6E" w:rsidP="00BB4F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PT"/>
              </w:rPr>
            </w:pPr>
          </w:p>
        </w:tc>
      </w:tr>
    </w:tbl>
    <w:p w:rsidR="00CD3A8E" w:rsidRDefault="00CD3A8E"/>
    <w:sectPr w:rsidR="00CD3A8E" w:rsidSect="00CD3A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4F6E"/>
    <w:rsid w:val="0012375B"/>
    <w:rsid w:val="002350BF"/>
    <w:rsid w:val="00BB4F6E"/>
    <w:rsid w:val="00CD3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A8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708</Characters>
  <Application>Microsoft Office Word</Application>
  <DocSecurity>0</DocSecurity>
  <Lines>5</Lines>
  <Paragraphs>1</Paragraphs>
  <ScaleCrop>false</ScaleCrop>
  <Company>Hewlett-Packard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Rosário</dc:creator>
  <cp:lastModifiedBy>Rosário</cp:lastModifiedBy>
  <cp:revision>3</cp:revision>
  <dcterms:created xsi:type="dcterms:W3CDTF">2014-01-23T19:21:00Z</dcterms:created>
  <dcterms:modified xsi:type="dcterms:W3CDTF">2014-09-19T16:24:00Z</dcterms:modified>
</cp:coreProperties>
</file>